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ED56" w14:textId="432D88A4" w:rsidR="00C40F4A" w:rsidRPr="00765459" w:rsidRDefault="009E2456">
      <w:pPr>
        <w:rPr>
          <w:rFonts w:ascii="Arial" w:hAnsi="Arial"/>
          <w:szCs w:val="24"/>
        </w:rPr>
      </w:pPr>
      <w:r w:rsidRPr="00765459">
        <w:rPr>
          <w:rFonts w:ascii="Arial" w:hAnsi="Arial"/>
          <w:szCs w:val="24"/>
        </w:rPr>
        <w:t>Commémoration Crocq 26 avril 2025</w:t>
      </w:r>
    </w:p>
    <w:p w14:paraId="1C83E7AB" w14:textId="608108D6" w:rsidR="00043343" w:rsidRPr="00765459" w:rsidRDefault="00043343">
      <w:pPr>
        <w:rPr>
          <w:rFonts w:ascii="Arial" w:hAnsi="Arial"/>
          <w:szCs w:val="24"/>
        </w:rPr>
      </w:pPr>
      <w:r w:rsidRPr="00765459">
        <w:rPr>
          <w:rFonts w:ascii="Arial" w:hAnsi="Arial"/>
          <w:szCs w:val="24"/>
        </w:rPr>
        <w:t>Intervention de l’association AMARRES63</w:t>
      </w:r>
    </w:p>
    <w:p w14:paraId="258DCCCD" w14:textId="78B9850E" w:rsidR="00043343" w:rsidRPr="00765459" w:rsidRDefault="00043343" w:rsidP="00B00763">
      <w:pPr>
        <w:jc w:val="both"/>
        <w:rPr>
          <w:rFonts w:ascii="Arial" w:hAnsi="Arial"/>
          <w:sz w:val="28"/>
        </w:rPr>
      </w:pPr>
      <w:r w:rsidRPr="00765459">
        <w:rPr>
          <w:rFonts w:ascii="Arial" w:hAnsi="Arial"/>
          <w:szCs w:val="24"/>
        </w:rPr>
        <w:t>Merci à</w:t>
      </w:r>
      <w:r w:rsidR="008C3F35" w:rsidRPr="00765459">
        <w:rPr>
          <w:rFonts w:ascii="Arial" w:hAnsi="Arial"/>
          <w:szCs w:val="24"/>
        </w:rPr>
        <w:t xml:space="preserve"> : </w:t>
      </w:r>
      <w:r w:rsidR="008C3F35" w:rsidRPr="00765459">
        <w:rPr>
          <w:rFonts w:ascii="Arial" w:hAnsi="Arial"/>
          <w:szCs w:val="24"/>
        </w:rPr>
        <w:br/>
      </w:r>
      <w:r w:rsidRPr="00765459">
        <w:rPr>
          <w:rFonts w:ascii="Arial" w:hAnsi="Arial"/>
          <w:sz w:val="28"/>
        </w:rPr>
        <w:t xml:space="preserve">M Le Maire de Crocq, à son équipe municipale, aux habitants de Crocq, à l’association pour la sauvegarde du vieux Crocq et de </w:t>
      </w:r>
      <w:r w:rsidR="00C90054" w:rsidRPr="00765459">
        <w:rPr>
          <w:rFonts w:ascii="Arial" w:hAnsi="Arial"/>
          <w:sz w:val="28"/>
        </w:rPr>
        <w:t xml:space="preserve">son </w:t>
      </w:r>
      <w:r w:rsidRPr="00765459">
        <w:rPr>
          <w:rFonts w:ascii="Arial" w:hAnsi="Arial"/>
          <w:sz w:val="28"/>
        </w:rPr>
        <w:t>environnement.</w:t>
      </w:r>
    </w:p>
    <w:p w14:paraId="3D21C4E5" w14:textId="64185E18" w:rsidR="005D3ADA" w:rsidRPr="00765459" w:rsidRDefault="005D3ADA" w:rsidP="00B00763">
      <w:pPr>
        <w:jc w:val="both"/>
        <w:rPr>
          <w:rFonts w:ascii="Arial" w:hAnsi="Arial"/>
          <w:sz w:val="28"/>
        </w:rPr>
      </w:pPr>
      <w:r w:rsidRPr="00765459">
        <w:rPr>
          <w:rFonts w:ascii="Arial" w:hAnsi="Arial"/>
          <w:sz w:val="28"/>
        </w:rPr>
        <w:t>Et l’</w:t>
      </w:r>
      <w:r w:rsidR="00C90054" w:rsidRPr="00765459">
        <w:rPr>
          <w:rFonts w:ascii="Arial" w:hAnsi="Arial"/>
          <w:sz w:val="28"/>
        </w:rPr>
        <w:t>A</w:t>
      </w:r>
      <w:r w:rsidRPr="00765459">
        <w:rPr>
          <w:rFonts w:ascii="Arial" w:hAnsi="Arial"/>
          <w:sz w:val="28"/>
        </w:rPr>
        <w:t>teneo limousin</w:t>
      </w:r>
      <w:r w:rsidR="00765459" w:rsidRPr="00765459">
        <w:rPr>
          <w:rFonts w:ascii="Arial" w:hAnsi="Arial"/>
          <w:sz w:val="28"/>
        </w:rPr>
        <w:t>, à l’association mémorielle de Domérat CMRE</w:t>
      </w:r>
    </w:p>
    <w:p w14:paraId="1B218E7F" w14:textId="3A2D1A15" w:rsidR="00765459" w:rsidRPr="00765459" w:rsidRDefault="00765459" w:rsidP="00B00763">
      <w:pPr>
        <w:jc w:val="both"/>
        <w:rPr>
          <w:rFonts w:ascii="Arial" w:hAnsi="Arial"/>
          <w:sz w:val="28"/>
        </w:rPr>
      </w:pPr>
      <w:r w:rsidRPr="00765459">
        <w:rPr>
          <w:rFonts w:ascii="Arial" w:hAnsi="Arial"/>
          <w:sz w:val="28"/>
        </w:rPr>
        <w:t xml:space="preserve">Mesdames et messieurs, </w:t>
      </w:r>
    </w:p>
    <w:p w14:paraId="589B4C18" w14:textId="06FE74D1" w:rsidR="009E2456" w:rsidRPr="00765459" w:rsidRDefault="009E2456" w:rsidP="00B00763">
      <w:pPr>
        <w:jc w:val="both"/>
        <w:rPr>
          <w:rFonts w:ascii="Arial" w:hAnsi="Arial"/>
          <w:sz w:val="28"/>
        </w:rPr>
      </w:pPr>
      <w:r w:rsidRPr="00765459">
        <w:rPr>
          <w:rFonts w:ascii="Arial" w:hAnsi="Arial"/>
          <w:sz w:val="28"/>
        </w:rPr>
        <w:t xml:space="preserve">En ce 26 avril 2025 nous commémorons ensemble plusieurs évènements de l’histoire espagnole depuis les années trente. </w:t>
      </w:r>
      <w:r w:rsidR="004F5DE3" w:rsidRPr="00765459">
        <w:rPr>
          <w:rFonts w:ascii="Arial" w:hAnsi="Arial"/>
          <w:sz w:val="28"/>
        </w:rPr>
        <w:t xml:space="preserve">Les habitants de Crocq connaissent bien leur histoire aussi je vais mettre l’accent sur le séjour </w:t>
      </w:r>
      <w:r w:rsidR="00E712F2" w:rsidRPr="00765459">
        <w:rPr>
          <w:rFonts w:ascii="Arial" w:hAnsi="Arial"/>
          <w:sz w:val="28"/>
        </w:rPr>
        <w:t xml:space="preserve">en France </w:t>
      </w:r>
      <w:r w:rsidR="004F5DE3" w:rsidRPr="00765459">
        <w:rPr>
          <w:rFonts w:ascii="Arial" w:hAnsi="Arial"/>
          <w:sz w:val="28"/>
        </w:rPr>
        <w:t>de Largo Caballero, chef du gouvernement de la II République espagnole</w:t>
      </w:r>
      <w:r w:rsidR="00C40F33" w:rsidRPr="00765459">
        <w:rPr>
          <w:rFonts w:ascii="Arial" w:hAnsi="Arial"/>
          <w:sz w:val="28"/>
        </w:rPr>
        <w:t>.</w:t>
      </w:r>
      <w:r w:rsidR="00884F38" w:rsidRPr="00765459">
        <w:rPr>
          <w:rFonts w:ascii="Arial" w:hAnsi="Arial"/>
          <w:sz w:val="28"/>
        </w:rPr>
        <w:br/>
      </w:r>
      <w:r w:rsidR="00C40F33" w:rsidRPr="00765459">
        <w:rPr>
          <w:rFonts w:ascii="Arial" w:hAnsi="Arial"/>
          <w:sz w:val="28"/>
        </w:rPr>
        <w:br/>
        <w:t>En ce mois d’avril rappelons que la II République espagnole a été proclamée le 14 avril 1931</w:t>
      </w:r>
      <w:r w:rsidR="00884F38" w:rsidRPr="00765459">
        <w:rPr>
          <w:rFonts w:ascii="Arial" w:hAnsi="Arial"/>
          <w:sz w:val="28"/>
        </w:rPr>
        <w:t xml:space="preserve"> suite</w:t>
      </w:r>
      <w:r w:rsidR="006801A2" w:rsidRPr="00765459">
        <w:rPr>
          <w:rFonts w:ascii="Arial" w:hAnsi="Arial"/>
          <w:sz w:val="28"/>
        </w:rPr>
        <w:t xml:space="preserve"> la victoire des gauches unies,</w:t>
      </w:r>
      <w:r w:rsidR="00C40F33" w:rsidRPr="00765459">
        <w:rPr>
          <w:rFonts w:ascii="Arial" w:hAnsi="Arial"/>
          <w:sz w:val="28"/>
        </w:rPr>
        <w:t xml:space="preserve"> après des décennies d’exploitation éhontée de la classe paysanne et ouvrière par une monarchie soutenu par des militaires puissants mais incapables de gouverner et un clergé </w:t>
      </w:r>
      <w:r w:rsidR="0088459D" w:rsidRPr="00765459">
        <w:rPr>
          <w:rFonts w:ascii="Arial" w:hAnsi="Arial"/>
          <w:sz w:val="28"/>
        </w:rPr>
        <w:t>omnipotent</w:t>
      </w:r>
      <w:r w:rsidR="00C40F33" w:rsidRPr="00765459">
        <w:rPr>
          <w:rFonts w:ascii="Arial" w:hAnsi="Arial"/>
          <w:sz w:val="28"/>
        </w:rPr>
        <w:t>.</w:t>
      </w:r>
    </w:p>
    <w:p w14:paraId="054508E3" w14:textId="7F7355CE" w:rsidR="00C40F33" w:rsidRPr="00765459" w:rsidRDefault="006801A2" w:rsidP="00B00763">
      <w:pPr>
        <w:jc w:val="both"/>
        <w:rPr>
          <w:rFonts w:ascii="Arial" w:hAnsi="Arial"/>
          <w:sz w:val="28"/>
        </w:rPr>
      </w:pPr>
      <w:r w:rsidRPr="00765459">
        <w:rPr>
          <w:rFonts w:ascii="Arial" w:hAnsi="Arial"/>
          <w:sz w:val="28"/>
        </w:rPr>
        <w:t>Largo Caballero né en 1869 contribue dès 1919 à la création de l’Organisation Internationale du Travail. Ministre du travail en 1931 il va mettre en place : le salaire minimum, la journée de travail de 8 heures par jour, les cotisations de sécurité Sociale, de Retraite, les Inspecteurs du Travail, les Prud’hommes, le droit de grève, les congés payés.</w:t>
      </w:r>
    </w:p>
    <w:p w14:paraId="3E2F5CE4" w14:textId="75BCB8D4" w:rsidR="006801A2" w:rsidRPr="00765459" w:rsidRDefault="006801A2" w:rsidP="00B00763">
      <w:pPr>
        <w:jc w:val="both"/>
        <w:rPr>
          <w:rFonts w:ascii="Arial" w:hAnsi="Arial"/>
          <w:sz w:val="28"/>
        </w:rPr>
      </w:pPr>
      <w:r w:rsidRPr="00765459">
        <w:rPr>
          <w:rFonts w:ascii="Arial" w:hAnsi="Arial"/>
          <w:sz w:val="28"/>
        </w:rPr>
        <w:t>Lors des élections législatives de 1933, l’unité des gauches n’est plus d’actualité, les anarchistes prônent l’abstention, et la droite unie emporte la majorité.</w:t>
      </w:r>
    </w:p>
    <w:p w14:paraId="2C4AC2B7" w14:textId="5E18A29B" w:rsidR="006801A2" w:rsidRPr="00765459" w:rsidRDefault="006801A2" w:rsidP="00B00763">
      <w:pPr>
        <w:jc w:val="both"/>
        <w:rPr>
          <w:rFonts w:ascii="Arial" w:hAnsi="Arial"/>
          <w:sz w:val="28"/>
        </w:rPr>
      </w:pPr>
      <w:r w:rsidRPr="00765459">
        <w:rPr>
          <w:rFonts w:ascii="Arial" w:hAnsi="Arial"/>
          <w:sz w:val="28"/>
        </w:rPr>
        <w:t xml:space="preserve">En octobre 1934 </w:t>
      </w:r>
      <w:r w:rsidR="0088459D" w:rsidRPr="00765459">
        <w:rPr>
          <w:rFonts w:ascii="Arial" w:hAnsi="Arial"/>
          <w:sz w:val="28"/>
        </w:rPr>
        <w:t>un</w:t>
      </w:r>
      <w:r w:rsidRPr="00765459">
        <w:rPr>
          <w:rFonts w:ascii="Arial" w:hAnsi="Arial"/>
          <w:sz w:val="28"/>
        </w:rPr>
        <w:t xml:space="preserve"> mouvement insurrectionnel règne sur tout le territoire</w:t>
      </w:r>
      <w:r w:rsidR="00E74D9D" w:rsidRPr="00765459">
        <w:rPr>
          <w:rFonts w:ascii="Arial" w:hAnsi="Arial"/>
          <w:sz w:val="28"/>
        </w:rPr>
        <w:t xml:space="preserve"> en particulier dans le nord. Largo Caballero est emprisonnée puis sera acquitté en novembre 1935.</w:t>
      </w:r>
    </w:p>
    <w:p w14:paraId="23F611CA" w14:textId="05975756" w:rsidR="00E74D9D" w:rsidRPr="00765459" w:rsidRDefault="00E74D9D" w:rsidP="00B00763">
      <w:pPr>
        <w:jc w:val="both"/>
        <w:rPr>
          <w:rFonts w:ascii="Arial" w:hAnsi="Arial"/>
          <w:sz w:val="28"/>
        </w:rPr>
      </w:pPr>
      <w:r w:rsidRPr="00765459">
        <w:rPr>
          <w:rFonts w:ascii="Arial" w:hAnsi="Arial"/>
          <w:sz w:val="28"/>
        </w:rPr>
        <w:t xml:space="preserve">En 1936 Largo Caballero rassemble la gauche, </w:t>
      </w:r>
      <w:r w:rsidR="004F472B">
        <w:rPr>
          <w:rFonts w:ascii="Arial" w:hAnsi="Arial"/>
          <w:sz w:val="28"/>
        </w:rPr>
        <w:t xml:space="preserve">y compris les anarchistes, </w:t>
      </w:r>
      <w:r w:rsidRPr="00765459">
        <w:rPr>
          <w:rFonts w:ascii="Arial" w:hAnsi="Arial"/>
          <w:sz w:val="28"/>
        </w:rPr>
        <w:t>et le Front Populaire emporte les législatives le 16 février 1936.</w:t>
      </w:r>
    </w:p>
    <w:p w14:paraId="4B29F85B" w14:textId="7895040D" w:rsidR="00E74D9D" w:rsidRPr="00765459" w:rsidRDefault="00E74D9D" w:rsidP="00B00763">
      <w:pPr>
        <w:jc w:val="both"/>
        <w:rPr>
          <w:rFonts w:ascii="Arial" w:hAnsi="Arial"/>
          <w:sz w:val="28"/>
        </w:rPr>
      </w:pPr>
      <w:r w:rsidRPr="00765459">
        <w:rPr>
          <w:rFonts w:ascii="Arial" w:hAnsi="Arial"/>
          <w:sz w:val="28"/>
        </w:rPr>
        <w:t xml:space="preserve">En juillet 1936 le Général factieux Franco lance une attaque sur la République depuis le Maroc où il était cantonné : c’est le début de la guerre civile, que nous appellerons guerre d’Espagne puisque Franco reçoit l’aide massive des fascistes italiens, de l’Allemagne nazie et de Salazar. Les Républicains sont soutenus par les Brigades Internationales (dont Maurice Joubert </w:t>
      </w:r>
      <w:r w:rsidR="00670F96" w:rsidRPr="00765459">
        <w:rPr>
          <w:rFonts w:ascii="Arial" w:hAnsi="Arial"/>
          <w:sz w:val="28"/>
        </w:rPr>
        <w:t xml:space="preserve">de Crocq </w:t>
      </w:r>
      <w:r w:rsidRPr="00765459">
        <w:rPr>
          <w:rFonts w:ascii="Arial" w:hAnsi="Arial"/>
          <w:sz w:val="28"/>
        </w:rPr>
        <w:t xml:space="preserve">et Michel </w:t>
      </w:r>
      <w:proofErr w:type="spellStart"/>
      <w:r w:rsidRPr="00765459">
        <w:rPr>
          <w:rFonts w:ascii="Arial" w:hAnsi="Arial"/>
          <w:sz w:val="28"/>
        </w:rPr>
        <w:t>Veysset</w:t>
      </w:r>
      <w:proofErr w:type="spellEnd"/>
      <w:r w:rsidR="00670F96" w:rsidRPr="00765459">
        <w:rPr>
          <w:rFonts w:ascii="Arial" w:hAnsi="Arial"/>
          <w:sz w:val="28"/>
        </w:rPr>
        <w:t xml:space="preserve"> de Flayat</w:t>
      </w:r>
      <w:r w:rsidRPr="00765459">
        <w:rPr>
          <w:rFonts w:ascii="Arial" w:hAnsi="Arial"/>
          <w:sz w:val="28"/>
        </w:rPr>
        <w:t>)</w:t>
      </w:r>
      <w:r w:rsidR="00207815" w:rsidRPr="00765459">
        <w:rPr>
          <w:rFonts w:ascii="Arial" w:hAnsi="Arial"/>
          <w:sz w:val="28"/>
        </w:rPr>
        <w:t>. La Russie aide la jeune république tandis que la France et l’Angleterre après une aide timide, font le choix de la non intervention.</w:t>
      </w:r>
    </w:p>
    <w:p w14:paraId="1F04FA85" w14:textId="17431720" w:rsidR="00207815" w:rsidRPr="00765459" w:rsidRDefault="00207815" w:rsidP="00B00763">
      <w:pPr>
        <w:jc w:val="both"/>
        <w:rPr>
          <w:rFonts w:ascii="Arial" w:hAnsi="Arial"/>
          <w:sz w:val="28"/>
        </w:rPr>
      </w:pPr>
      <w:r w:rsidRPr="00765459">
        <w:rPr>
          <w:rFonts w:ascii="Arial" w:hAnsi="Arial"/>
          <w:sz w:val="28"/>
        </w:rPr>
        <w:lastRenderedPageBreak/>
        <w:t>Après la chute du gouvernement républicain en septembre 1936, et Largo Caballero dirige le gouvernement et il est aussi ministre de la guerre jusqu’au 17 mai 1937 où il démissionne sous la pression du PCE.</w:t>
      </w:r>
    </w:p>
    <w:p w14:paraId="002CCF42" w14:textId="6B4D56F7" w:rsidR="00207815" w:rsidRPr="00765459" w:rsidRDefault="00207815" w:rsidP="00B00763">
      <w:pPr>
        <w:jc w:val="both"/>
        <w:rPr>
          <w:rFonts w:ascii="Arial" w:hAnsi="Arial"/>
          <w:sz w:val="28"/>
        </w:rPr>
      </w:pPr>
      <w:r w:rsidRPr="00765459">
        <w:rPr>
          <w:rFonts w:ascii="Arial" w:hAnsi="Arial"/>
          <w:sz w:val="28"/>
        </w:rPr>
        <w:t>Le 26 avril 1937 marque le tristement célèbre bombardement de Guernica et le tableau réalisé par Picasso, qui vous ont été présentés ce matin.</w:t>
      </w:r>
    </w:p>
    <w:p w14:paraId="1D7F2B80" w14:textId="50F31237" w:rsidR="00207815" w:rsidRPr="00765459" w:rsidRDefault="00207815" w:rsidP="00B00763">
      <w:pPr>
        <w:jc w:val="both"/>
        <w:rPr>
          <w:rFonts w:ascii="Arial" w:hAnsi="Arial"/>
          <w:sz w:val="28"/>
        </w:rPr>
      </w:pPr>
      <w:r w:rsidRPr="00765459">
        <w:rPr>
          <w:rFonts w:ascii="Arial" w:hAnsi="Arial"/>
          <w:sz w:val="28"/>
        </w:rPr>
        <w:t xml:space="preserve">Le 29 janvier 1939, à 69 ans Largo Caballero arrive en exil en </w:t>
      </w:r>
      <w:r w:rsidR="00450A74" w:rsidRPr="00765459">
        <w:rPr>
          <w:rFonts w:ascii="Arial" w:hAnsi="Arial"/>
          <w:sz w:val="28"/>
        </w:rPr>
        <w:t>France. Son passeport diplomatique lui évite les camps de concentration français.</w:t>
      </w:r>
      <w:r w:rsidR="00450A74" w:rsidRPr="00765459">
        <w:rPr>
          <w:rFonts w:ascii="Arial" w:hAnsi="Arial"/>
          <w:sz w:val="28"/>
        </w:rPr>
        <w:br/>
        <w:t xml:space="preserve">Il s’installe à Paris jusqu’en juin 1940. Devant la capitulation de Pétain, l’occupation par les troupes nazies d’une moitié de la France, Largo Caballero se replie à Albi. </w:t>
      </w:r>
      <w:r w:rsidR="009A11AF" w:rsidRPr="00765459">
        <w:rPr>
          <w:rFonts w:ascii="Arial" w:hAnsi="Arial"/>
          <w:sz w:val="28"/>
        </w:rPr>
        <w:t>Il repousse l’idée de s’exiler au Mexique afin de ne pas d’éloigner d’une partie de sa famille restée en Espagne et menacée par Franco.</w:t>
      </w:r>
      <w:r w:rsidR="009A11AF" w:rsidRPr="00765459">
        <w:rPr>
          <w:rFonts w:ascii="Arial" w:hAnsi="Arial"/>
          <w:sz w:val="28"/>
        </w:rPr>
        <w:br/>
        <w:t xml:space="preserve">Le gouvernement de Pétain l’isole à Crocq </w:t>
      </w:r>
      <w:r w:rsidR="00047FD4" w:rsidRPr="00765459">
        <w:rPr>
          <w:rFonts w:ascii="Arial" w:hAnsi="Arial"/>
          <w:sz w:val="28"/>
        </w:rPr>
        <w:t>le 19 janvier 1941. Un document des Archives de la Creuse nous apprend</w:t>
      </w:r>
      <w:r w:rsidR="004F472B">
        <w:rPr>
          <w:rFonts w:ascii="Arial" w:hAnsi="Arial"/>
          <w:sz w:val="28"/>
        </w:rPr>
        <w:t xml:space="preserve"> (1)</w:t>
      </w:r>
      <w:r w:rsidR="00047FD4" w:rsidRPr="00765459">
        <w:rPr>
          <w:rFonts w:ascii="Arial" w:hAnsi="Arial"/>
          <w:sz w:val="28"/>
        </w:rPr>
        <w:t xml:space="preserve">, je cite : </w:t>
      </w:r>
      <w:r w:rsidR="00B00763">
        <w:rPr>
          <w:rFonts w:ascii="Arial" w:hAnsi="Arial"/>
          <w:sz w:val="28"/>
        </w:rPr>
        <w:t>« </w:t>
      </w:r>
      <w:r w:rsidR="00047FD4" w:rsidRPr="00765459">
        <w:rPr>
          <w:rFonts w:ascii="Arial" w:hAnsi="Arial"/>
          <w:sz w:val="28"/>
        </w:rPr>
        <w:t>Largo Caballero qui marche difficilement, sort peu. Il reste la majeure partie du temps dans sa chambre, n’en descendant qu’à l’heure du repas. Il n’a pas de contacts avec les habitants de Crocq et mène une vie très retirée. Il ne reçoit personne et n’exerce pas la moindre activité politique</w:t>
      </w:r>
      <w:r w:rsidR="00B00763">
        <w:rPr>
          <w:rFonts w:ascii="Arial" w:hAnsi="Arial"/>
          <w:sz w:val="28"/>
        </w:rPr>
        <w:t> »</w:t>
      </w:r>
      <w:bookmarkStart w:id="0" w:name="_GoBack"/>
      <w:bookmarkEnd w:id="0"/>
      <w:r w:rsidR="00047FD4" w:rsidRPr="00765459">
        <w:rPr>
          <w:rFonts w:ascii="Arial" w:hAnsi="Arial"/>
          <w:sz w:val="28"/>
        </w:rPr>
        <w:t xml:space="preserve"> fin des citations.</w:t>
      </w:r>
    </w:p>
    <w:p w14:paraId="04FA6767" w14:textId="4A341FAE" w:rsidR="00047FD4" w:rsidRPr="00765459" w:rsidRDefault="00AF59F9" w:rsidP="00B00763">
      <w:pPr>
        <w:jc w:val="both"/>
        <w:rPr>
          <w:rFonts w:ascii="Arial" w:hAnsi="Arial"/>
          <w:sz w:val="28"/>
        </w:rPr>
      </w:pPr>
      <w:r w:rsidRPr="00765459">
        <w:rPr>
          <w:rFonts w:ascii="Arial" w:hAnsi="Arial"/>
          <w:sz w:val="28"/>
        </w:rPr>
        <w:t>Largo Caballero réactive ses démarches pour migrer au Mexique, mais la France collaborationniste refuse car Franco demande son extradition vers l’Espagne. Il est arrêté le 29 octobre 1943 et emprisonné à Limoges</w:t>
      </w:r>
      <w:r w:rsidR="00043343" w:rsidRPr="00765459">
        <w:rPr>
          <w:rFonts w:ascii="Arial" w:hAnsi="Arial"/>
          <w:sz w:val="28"/>
        </w:rPr>
        <w:t>, A 71 ans, de santé fragile il a souffert de dénuement, de froid et de faim pendant 31 jours</w:t>
      </w:r>
      <w:r w:rsidRPr="00765459">
        <w:rPr>
          <w:rFonts w:ascii="Arial" w:hAnsi="Arial"/>
          <w:sz w:val="28"/>
        </w:rPr>
        <w:t xml:space="preserve">. Après son procès il n’est pas extradé mais transféré à Vals Les Bains en Ardèche. Il est arrêté par la police italienne et la Gestapo le 20 février 1943, puis déporté à Orianenburg-Sachenhausen près de Berlin. Il sera libéré en avril 1945 et reviendra à Paris en septembre 1945. Malade et affaibli il décèdera le 23 mars 1946. Le </w:t>
      </w:r>
      <w:r w:rsidR="0088459D" w:rsidRPr="00765459">
        <w:rPr>
          <w:rFonts w:ascii="Arial" w:hAnsi="Arial"/>
          <w:sz w:val="28"/>
        </w:rPr>
        <w:t>rapatriement</w:t>
      </w:r>
      <w:r w:rsidRPr="00765459">
        <w:rPr>
          <w:rFonts w:ascii="Arial" w:hAnsi="Arial"/>
          <w:sz w:val="28"/>
        </w:rPr>
        <w:t xml:space="preserve"> de son corps en 1978 </w:t>
      </w:r>
      <w:r w:rsidR="00043343" w:rsidRPr="00765459">
        <w:rPr>
          <w:rFonts w:ascii="Arial" w:hAnsi="Arial"/>
          <w:sz w:val="28"/>
        </w:rPr>
        <w:t xml:space="preserve">à Madrid, </w:t>
      </w:r>
      <w:r w:rsidRPr="00765459">
        <w:rPr>
          <w:rFonts w:ascii="Arial" w:hAnsi="Arial"/>
          <w:sz w:val="28"/>
        </w:rPr>
        <w:t>réunira 500 000 personnes.</w:t>
      </w:r>
    </w:p>
    <w:p w14:paraId="7EDC6D35" w14:textId="2588AAA1" w:rsidR="00AF59F9" w:rsidRDefault="00E712F2" w:rsidP="00B00763">
      <w:pPr>
        <w:jc w:val="both"/>
        <w:rPr>
          <w:rFonts w:ascii="Arial" w:hAnsi="Arial"/>
          <w:sz w:val="28"/>
        </w:rPr>
      </w:pPr>
      <w:r w:rsidRPr="00765459">
        <w:rPr>
          <w:rFonts w:ascii="Arial" w:hAnsi="Arial"/>
          <w:sz w:val="28"/>
        </w:rPr>
        <w:t>La vie de Largo Caballero nous invite à la réflexion sur la défense des travailleurs, des libertés, la lutte contre tout</w:t>
      </w:r>
      <w:r w:rsidR="005D3ADA" w:rsidRPr="00765459">
        <w:rPr>
          <w:rFonts w:ascii="Arial" w:hAnsi="Arial"/>
          <w:sz w:val="28"/>
        </w:rPr>
        <w:t>es</w:t>
      </w:r>
      <w:r w:rsidRPr="00765459">
        <w:rPr>
          <w:rFonts w:ascii="Arial" w:hAnsi="Arial"/>
          <w:sz w:val="28"/>
        </w:rPr>
        <w:t xml:space="preserve"> les formes de fascisme et de dictature. Personnellement je retiendrai l’image d’un homme tempéré, réformiste et engagé.</w:t>
      </w:r>
    </w:p>
    <w:p w14:paraId="0706B9A2" w14:textId="77777777" w:rsidR="00B00763" w:rsidRDefault="00B00763" w:rsidP="00B00763">
      <w:pPr>
        <w:jc w:val="both"/>
        <w:rPr>
          <w:rFonts w:ascii="Arial" w:hAnsi="Arial"/>
          <w:sz w:val="28"/>
        </w:rPr>
      </w:pPr>
    </w:p>
    <w:p w14:paraId="242E73D8" w14:textId="00FC5E94" w:rsidR="004F472B" w:rsidRPr="004F472B" w:rsidRDefault="004F472B" w:rsidP="00B00763">
      <w:pPr>
        <w:pStyle w:val="Paragraphedeliste"/>
        <w:numPr>
          <w:ilvl w:val="0"/>
          <w:numId w:val="1"/>
        </w:numPr>
        <w:jc w:val="both"/>
        <w:rPr>
          <w:rFonts w:ascii="Arial" w:hAnsi="Arial"/>
          <w:sz w:val="28"/>
        </w:rPr>
      </w:pPr>
      <w:r>
        <w:rPr>
          <w:rFonts w:ascii="Arial" w:hAnsi="Arial"/>
          <w:sz w:val="28"/>
        </w:rPr>
        <w:t xml:space="preserve"> Dans les faits, plusieurs habitants de Crocq rendaient discrètement visite à Largo Caballero et jouaient parfois aux cartes avec lui.</w:t>
      </w:r>
    </w:p>
    <w:sectPr w:rsidR="004F472B" w:rsidRPr="004F472B" w:rsidSect="00765459">
      <w:pgSz w:w="11906" w:h="16838" w:code="9"/>
      <w:pgMar w:top="567" w:right="1418"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57154"/>
    <w:multiLevelType w:val="hybridMultilevel"/>
    <w:tmpl w:val="280A52A4"/>
    <w:lvl w:ilvl="0" w:tplc="049045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56"/>
    <w:rsid w:val="00043343"/>
    <w:rsid w:val="00047FD4"/>
    <w:rsid w:val="00096473"/>
    <w:rsid w:val="00207815"/>
    <w:rsid w:val="0027057B"/>
    <w:rsid w:val="003A3ABD"/>
    <w:rsid w:val="00450A74"/>
    <w:rsid w:val="004F472B"/>
    <w:rsid w:val="004F5DE3"/>
    <w:rsid w:val="005D3ADA"/>
    <w:rsid w:val="00670F96"/>
    <w:rsid w:val="006801A2"/>
    <w:rsid w:val="006E66F0"/>
    <w:rsid w:val="00753D5F"/>
    <w:rsid w:val="00765459"/>
    <w:rsid w:val="0082062F"/>
    <w:rsid w:val="0088459D"/>
    <w:rsid w:val="00884F38"/>
    <w:rsid w:val="008C3F35"/>
    <w:rsid w:val="009A11AF"/>
    <w:rsid w:val="009D2EFE"/>
    <w:rsid w:val="009E2456"/>
    <w:rsid w:val="00A905CA"/>
    <w:rsid w:val="00AF59F9"/>
    <w:rsid w:val="00B00763"/>
    <w:rsid w:val="00B47A10"/>
    <w:rsid w:val="00BD4686"/>
    <w:rsid w:val="00C40F33"/>
    <w:rsid w:val="00C40F4A"/>
    <w:rsid w:val="00C90054"/>
    <w:rsid w:val="00E64C80"/>
    <w:rsid w:val="00E712F2"/>
    <w:rsid w:val="00E74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4870"/>
  <w15:chartTrackingRefBased/>
  <w15:docId w15:val="{3D4A2E27-BED5-47C2-BA67-004B96B9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Arial"/>
        <w:kern w:val="2"/>
        <w:sz w:val="24"/>
        <w:szCs w:val="28"/>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2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E2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E2456"/>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Titre4">
    <w:name w:val="heading 4"/>
    <w:basedOn w:val="Normal"/>
    <w:next w:val="Normal"/>
    <w:link w:val="Titre4Car"/>
    <w:uiPriority w:val="9"/>
    <w:semiHidden/>
    <w:unhideWhenUsed/>
    <w:qFormat/>
    <w:rsid w:val="009E24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9E2456"/>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9E24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E2456"/>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E2456"/>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E2456"/>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245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E245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2456"/>
    <w:rPr>
      <w:rFonts w:asciiTheme="minorHAnsi" w:eastAsiaTheme="majorEastAsia" w:hAnsiTheme="minorHAnsi" w:cstheme="majorBidi"/>
      <w:color w:val="2F5496" w:themeColor="accent1" w:themeShade="BF"/>
      <w:sz w:val="28"/>
    </w:rPr>
  </w:style>
  <w:style w:type="character" w:customStyle="1" w:styleId="Titre4Car">
    <w:name w:val="Titre 4 Car"/>
    <w:basedOn w:val="Policepardfaut"/>
    <w:link w:val="Titre4"/>
    <w:uiPriority w:val="9"/>
    <w:semiHidden/>
    <w:rsid w:val="009E2456"/>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9E2456"/>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9E2456"/>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9E2456"/>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9E2456"/>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9E2456"/>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9E2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24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2456"/>
    <w:pPr>
      <w:numPr>
        <w:ilvl w:val="1"/>
      </w:numPr>
    </w:pPr>
    <w:rPr>
      <w:rFonts w:asciiTheme="minorHAnsi" w:eastAsiaTheme="majorEastAsia" w:hAnsiTheme="minorHAnsi" w:cstheme="majorBidi"/>
      <w:color w:val="595959" w:themeColor="text1" w:themeTint="A6"/>
      <w:spacing w:val="15"/>
      <w:sz w:val="28"/>
    </w:rPr>
  </w:style>
  <w:style w:type="character" w:customStyle="1" w:styleId="Sous-titreCar">
    <w:name w:val="Sous-titre Car"/>
    <w:basedOn w:val="Policepardfaut"/>
    <w:link w:val="Sous-titre"/>
    <w:uiPriority w:val="11"/>
    <w:rsid w:val="009E2456"/>
    <w:rPr>
      <w:rFonts w:asciiTheme="minorHAnsi" w:eastAsiaTheme="majorEastAsia" w:hAnsiTheme="minorHAnsi" w:cstheme="majorBidi"/>
      <w:color w:val="595959" w:themeColor="text1" w:themeTint="A6"/>
      <w:spacing w:val="15"/>
      <w:sz w:val="28"/>
    </w:rPr>
  </w:style>
  <w:style w:type="paragraph" w:styleId="Citation">
    <w:name w:val="Quote"/>
    <w:basedOn w:val="Normal"/>
    <w:next w:val="Normal"/>
    <w:link w:val="CitationCar"/>
    <w:uiPriority w:val="29"/>
    <w:qFormat/>
    <w:rsid w:val="009E2456"/>
    <w:pPr>
      <w:spacing w:before="160"/>
      <w:jc w:val="center"/>
    </w:pPr>
    <w:rPr>
      <w:i/>
      <w:iCs/>
      <w:color w:val="404040" w:themeColor="text1" w:themeTint="BF"/>
    </w:rPr>
  </w:style>
  <w:style w:type="character" w:customStyle="1" w:styleId="CitationCar">
    <w:name w:val="Citation Car"/>
    <w:basedOn w:val="Policepardfaut"/>
    <w:link w:val="Citation"/>
    <w:uiPriority w:val="29"/>
    <w:rsid w:val="009E2456"/>
    <w:rPr>
      <w:i/>
      <w:iCs/>
      <w:color w:val="404040" w:themeColor="text1" w:themeTint="BF"/>
    </w:rPr>
  </w:style>
  <w:style w:type="paragraph" w:styleId="Paragraphedeliste">
    <w:name w:val="List Paragraph"/>
    <w:basedOn w:val="Normal"/>
    <w:uiPriority w:val="34"/>
    <w:qFormat/>
    <w:rsid w:val="009E2456"/>
    <w:pPr>
      <w:ind w:left="720"/>
      <w:contextualSpacing/>
    </w:pPr>
  </w:style>
  <w:style w:type="character" w:styleId="Accentuationintense">
    <w:name w:val="Intense Emphasis"/>
    <w:basedOn w:val="Policepardfaut"/>
    <w:uiPriority w:val="21"/>
    <w:qFormat/>
    <w:rsid w:val="009E2456"/>
    <w:rPr>
      <w:i/>
      <w:iCs/>
      <w:color w:val="2F5496" w:themeColor="accent1" w:themeShade="BF"/>
    </w:rPr>
  </w:style>
  <w:style w:type="paragraph" w:styleId="Citationintense">
    <w:name w:val="Intense Quote"/>
    <w:basedOn w:val="Normal"/>
    <w:next w:val="Normal"/>
    <w:link w:val="CitationintenseCar"/>
    <w:uiPriority w:val="30"/>
    <w:qFormat/>
    <w:rsid w:val="009E2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E2456"/>
    <w:rPr>
      <w:i/>
      <w:iCs/>
      <w:color w:val="2F5496" w:themeColor="accent1" w:themeShade="BF"/>
    </w:rPr>
  </w:style>
  <w:style w:type="character" w:styleId="Rfrenceintense">
    <w:name w:val="Intense Reference"/>
    <w:basedOn w:val="Policepardfaut"/>
    <w:uiPriority w:val="32"/>
    <w:qFormat/>
    <w:rsid w:val="009E2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94514">
      <w:bodyDiv w:val="1"/>
      <w:marLeft w:val="0"/>
      <w:marRight w:val="0"/>
      <w:marTop w:val="0"/>
      <w:marBottom w:val="0"/>
      <w:divBdr>
        <w:top w:val="none" w:sz="0" w:space="0" w:color="auto"/>
        <w:left w:val="none" w:sz="0" w:space="0" w:color="auto"/>
        <w:bottom w:val="none" w:sz="0" w:space="0" w:color="auto"/>
        <w:right w:val="none" w:sz="0" w:space="0" w:color="auto"/>
      </w:divBdr>
    </w:div>
    <w:div w:id="17243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planas</dc:creator>
  <cp:keywords/>
  <dc:description/>
  <cp:lastModifiedBy>Christian Carton</cp:lastModifiedBy>
  <cp:revision>2</cp:revision>
  <dcterms:created xsi:type="dcterms:W3CDTF">2025-04-29T08:20:00Z</dcterms:created>
  <dcterms:modified xsi:type="dcterms:W3CDTF">2025-04-29T08:20:00Z</dcterms:modified>
</cp:coreProperties>
</file>